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192" w:rsidRPr="00987B9A" w:rsidRDefault="00307192" w:rsidP="00307192">
      <w:pPr>
        <w:spacing w:after="0" w:line="240" w:lineRule="auto"/>
        <w:ind w:left="-1418" w:right="-1134" w:firstLine="14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7B9A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</w:t>
      </w:r>
      <w:r w:rsidRPr="00987B9A">
        <w:rPr>
          <w:rFonts w:ascii="Times New Roman" w:eastAsia="Times New Roman" w:hAnsi="Times New Roman" w:cs="Times New Roman"/>
          <w:i/>
          <w:noProof/>
          <w:sz w:val="24"/>
          <w:szCs w:val="24"/>
          <w:lang w:eastAsia="hr-HR"/>
        </w:rPr>
        <w:drawing>
          <wp:inline distT="0" distB="0" distL="0" distR="0">
            <wp:extent cx="495300" cy="552450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192" w:rsidRPr="00987B9A" w:rsidRDefault="00307192" w:rsidP="003071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07192" w:rsidRPr="00987B9A" w:rsidRDefault="00307192" w:rsidP="0030719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7B9A">
        <w:rPr>
          <w:rFonts w:ascii="Book Antiqua" w:eastAsia="Times New Roman" w:hAnsi="Book Antiqua" w:cs="Times New Roman"/>
          <w:b/>
          <w:bCs/>
          <w:sz w:val="24"/>
          <w:szCs w:val="24"/>
        </w:rPr>
        <w:t xml:space="preserve">               </w:t>
      </w:r>
      <w:r w:rsidRPr="00987B9A">
        <w:rPr>
          <w:rFonts w:ascii="Times New Roman" w:eastAsia="Times New Roman" w:hAnsi="Times New Roman" w:cs="Times New Roman"/>
          <w:b/>
          <w:bCs/>
          <w:sz w:val="24"/>
          <w:szCs w:val="24"/>
        </w:rPr>
        <w:t>REPUBLIKA HRVATSKA</w:t>
      </w:r>
    </w:p>
    <w:p w:rsidR="00307192" w:rsidRPr="00987B9A" w:rsidRDefault="00307192" w:rsidP="003071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SPLITSKO-DALMATINSKA ŽUPANIJA</w:t>
      </w:r>
    </w:p>
    <w:p w:rsidR="00307192" w:rsidRPr="00987B9A" w:rsidRDefault="00307192" w:rsidP="003071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OPĆINA LEĆEVICA</w:t>
      </w:r>
    </w:p>
    <w:p w:rsidR="00307192" w:rsidRDefault="00307192" w:rsidP="003071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</w:t>
      </w:r>
    </w:p>
    <w:p w:rsidR="00307192" w:rsidRPr="00987B9A" w:rsidRDefault="00307192" w:rsidP="0030719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bCs/>
          <w:sz w:val="24"/>
          <w:szCs w:val="24"/>
        </w:rPr>
        <w:t>Trg A. Bužančića Tice 1</w:t>
      </w:r>
    </w:p>
    <w:p w:rsidR="00307192" w:rsidRPr="00987B9A" w:rsidRDefault="00307192" w:rsidP="0030719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bCs/>
          <w:sz w:val="24"/>
          <w:szCs w:val="24"/>
        </w:rPr>
        <w:t>Tel.021/250-050</w:t>
      </w:r>
    </w:p>
    <w:p w:rsidR="00307192" w:rsidRPr="00987B9A" w:rsidRDefault="00307192" w:rsidP="0030719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7B9A">
        <w:rPr>
          <w:rFonts w:ascii="Times New Roman" w:eastAsia="Times New Roman" w:hAnsi="Times New Roman" w:cs="Times New Roman"/>
          <w:bCs/>
          <w:sz w:val="24"/>
          <w:szCs w:val="24"/>
        </w:rPr>
        <w:t xml:space="preserve">Lećevica , 13.02.2015. </w:t>
      </w:r>
    </w:p>
    <w:p w:rsidR="00307192" w:rsidRPr="00987B9A" w:rsidRDefault="00307192" w:rsidP="0030719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002B" w:rsidRDefault="00BD002B"/>
    <w:p w:rsidR="00307192" w:rsidRDefault="00307192"/>
    <w:p w:rsidR="00307192" w:rsidRDefault="00307192">
      <w:pPr>
        <w:rPr>
          <w:rFonts w:ascii="Times New Roman" w:hAnsi="Times New Roman" w:cs="Times New Roman"/>
          <w:b/>
          <w:sz w:val="24"/>
          <w:szCs w:val="24"/>
        </w:rPr>
      </w:pPr>
      <w:r w:rsidRPr="00307192">
        <w:rPr>
          <w:rFonts w:ascii="Times New Roman" w:hAnsi="Times New Roman" w:cs="Times New Roman"/>
          <w:b/>
          <w:sz w:val="24"/>
          <w:szCs w:val="24"/>
        </w:rPr>
        <w:t xml:space="preserve">BILJEŠKE UZ OBRAZAC NT u razdoblju od 01.01.2014.-31.12.2014. </w:t>
      </w:r>
    </w:p>
    <w:p w:rsidR="00307192" w:rsidRDefault="00307192">
      <w:pPr>
        <w:rPr>
          <w:rFonts w:ascii="Times New Roman" w:hAnsi="Times New Roman" w:cs="Times New Roman"/>
          <w:sz w:val="24"/>
          <w:szCs w:val="24"/>
        </w:rPr>
      </w:pPr>
      <w:r w:rsidRPr="00307192">
        <w:rPr>
          <w:rFonts w:ascii="Times New Roman" w:hAnsi="Times New Roman" w:cs="Times New Roman"/>
          <w:sz w:val="24"/>
          <w:szCs w:val="24"/>
        </w:rPr>
        <w:t xml:space="preserve">Novčana sredstva na kraju razdoblja iznose </w:t>
      </w:r>
      <w:r>
        <w:rPr>
          <w:rFonts w:ascii="Times New Roman" w:hAnsi="Times New Roman" w:cs="Times New Roman"/>
          <w:sz w:val="24"/>
          <w:szCs w:val="24"/>
        </w:rPr>
        <w:t>218.475,00 kn AOP 229.</w:t>
      </w:r>
    </w:p>
    <w:p w:rsidR="00307192" w:rsidRPr="00307192" w:rsidRDefault="00307192">
      <w:pPr>
        <w:rPr>
          <w:rFonts w:ascii="Times New Roman" w:hAnsi="Times New Roman" w:cs="Times New Roman"/>
          <w:sz w:val="24"/>
          <w:szCs w:val="24"/>
        </w:rPr>
      </w:pPr>
      <w:r w:rsidRPr="00307192">
        <w:rPr>
          <w:rFonts w:ascii="Times New Roman" w:hAnsi="Times New Roman" w:cs="Times New Roman"/>
          <w:b/>
          <w:sz w:val="24"/>
          <w:szCs w:val="24"/>
        </w:rPr>
        <w:t>BILJEŠKE UZ OBRAZAC P-VRI O u razdoblju od 01.01.2014.-31.12.2014</w:t>
      </w:r>
    </w:p>
    <w:p w:rsidR="00307192" w:rsidRDefault="007A0D2A">
      <w:pPr>
        <w:rPr>
          <w:rFonts w:ascii="Times New Roman" w:hAnsi="Times New Roman" w:cs="Times New Roman"/>
          <w:sz w:val="24"/>
          <w:szCs w:val="24"/>
        </w:rPr>
      </w:pPr>
      <w:r w:rsidRPr="007A0D2A">
        <w:rPr>
          <w:rFonts w:ascii="Times New Roman" w:hAnsi="Times New Roman" w:cs="Times New Roman"/>
          <w:sz w:val="24"/>
          <w:szCs w:val="24"/>
        </w:rPr>
        <w:t xml:space="preserve">Promjene u vrijednosti i obujmu imovine i obveza nisu iskazane. </w:t>
      </w:r>
    </w:p>
    <w:p w:rsidR="007A0D2A" w:rsidRPr="00307192" w:rsidRDefault="007A0D2A" w:rsidP="007A0D2A">
      <w:pPr>
        <w:rPr>
          <w:rFonts w:ascii="Times New Roman" w:hAnsi="Times New Roman" w:cs="Times New Roman"/>
          <w:sz w:val="24"/>
          <w:szCs w:val="24"/>
        </w:rPr>
      </w:pPr>
      <w:r w:rsidRPr="00307192">
        <w:rPr>
          <w:rFonts w:ascii="Times New Roman" w:hAnsi="Times New Roman" w:cs="Times New Roman"/>
          <w:b/>
          <w:sz w:val="24"/>
          <w:szCs w:val="24"/>
        </w:rPr>
        <w:t>BILJEŠKE UZ OBRAZAC</w:t>
      </w:r>
      <w:r>
        <w:rPr>
          <w:rFonts w:ascii="Times New Roman" w:hAnsi="Times New Roman" w:cs="Times New Roman"/>
          <w:b/>
          <w:sz w:val="24"/>
          <w:szCs w:val="24"/>
        </w:rPr>
        <w:t xml:space="preserve"> IZVJEŠTAJ O OBVEZAMA </w:t>
      </w:r>
      <w:r w:rsidRPr="00307192">
        <w:rPr>
          <w:rFonts w:ascii="Times New Roman" w:hAnsi="Times New Roman" w:cs="Times New Roman"/>
          <w:b/>
          <w:sz w:val="24"/>
          <w:szCs w:val="24"/>
        </w:rPr>
        <w:t>u razdoblju od 01.01.2014.-31.12.2014</w:t>
      </w:r>
    </w:p>
    <w:p w:rsidR="007A0D2A" w:rsidRDefault="007A0D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 obveza na kraju izvještajnog razdoblja iznosi 7.312.285,00 kn.</w:t>
      </w:r>
    </w:p>
    <w:p w:rsidR="007A0D2A" w:rsidRDefault="007A0D2A">
      <w:pPr>
        <w:rPr>
          <w:rFonts w:ascii="Times New Roman" w:hAnsi="Times New Roman" w:cs="Times New Roman"/>
          <w:b/>
          <w:sz w:val="24"/>
          <w:szCs w:val="24"/>
        </w:rPr>
      </w:pPr>
      <w:r w:rsidRPr="00307192">
        <w:rPr>
          <w:rFonts w:ascii="Times New Roman" w:hAnsi="Times New Roman" w:cs="Times New Roman"/>
          <w:b/>
          <w:sz w:val="24"/>
          <w:szCs w:val="24"/>
        </w:rPr>
        <w:t>BILJEŠKE UZ OBRAZAC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A0D2A">
        <w:rPr>
          <w:rFonts w:ascii="Times New Roman" w:hAnsi="Times New Roman" w:cs="Times New Roman"/>
          <w:b/>
          <w:sz w:val="24"/>
          <w:szCs w:val="24"/>
        </w:rPr>
        <w:t>BILANCA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192">
        <w:rPr>
          <w:rFonts w:ascii="Times New Roman" w:hAnsi="Times New Roman" w:cs="Times New Roman"/>
          <w:b/>
          <w:sz w:val="24"/>
          <w:szCs w:val="24"/>
        </w:rPr>
        <w:t>u razdoblju od 01.01.2014.-31.12.2014</w:t>
      </w:r>
    </w:p>
    <w:p w:rsidR="007A0D2A" w:rsidRDefault="007A0D2A">
      <w:pPr>
        <w:rPr>
          <w:rFonts w:ascii="Times New Roman" w:hAnsi="Times New Roman" w:cs="Times New Roman"/>
          <w:sz w:val="24"/>
          <w:szCs w:val="24"/>
        </w:rPr>
      </w:pPr>
      <w:r w:rsidRPr="007A0D2A">
        <w:rPr>
          <w:rFonts w:ascii="Times New Roman" w:hAnsi="Times New Roman" w:cs="Times New Roman"/>
          <w:sz w:val="24"/>
          <w:szCs w:val="24"/>
        </w:rPr>
        <w:t xml:space="preserve">Imovina na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kraju izvještajnog razdoblja iznosi 22.839.531,00 kn.</w:t>
      </w:r>
    </w:p>
    <w:p w:rsidR="007A0D2A" w:rsidRDefault="007A0D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Najveće povećanje je zbog nabavke specijalnog komunalnog vozila za odvoz otpada  u iznosu od 1.696.235,00 kn.</w:t>
      </w:r>
    </w:p>
    <w:p w:rsidR="007A0D2A" w:rsidRDefault="007A0D2A" w:rsidP="007A0D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375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7A0D2A" w:rsidRPr="00B3758E" w:rsidRDefault="007A0D2A" w:rsidP="007A0D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B3758E">
        <w:rPr>
          <w:rFonts w:ascii="Times New Roman" w:hAnsi="Times New Roman" w:cs="Times New Roman"/>
          <w:b/>
          <w:sz w:val="24"/>
          <w:szCs w:val="24"/>
        </w:rPr>
        <w:t xml:space="preserve">                               NAČELNIK</w:t>
      </w:r>
    </w:p>
    <w:p w:rsidR="007A0D2A" w:rsidRPr="00B3758E" w:rsidRDefault="007A0D2A" w:rsidP="007A0D2A">
      <w:pPr>
        <w:rPr>
          <w:rFonts w:ascii="Times New Roman" w:hAnsi="Times New Roman" w:cs="Times New Roman"/>
          <w:b/>
          <w:sz w:val="24"/>
          <w:szCs w:val="24"/>
        </w:rPr>
      </w:pPr>
      <w:r w:rsidRPr="00B375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Ante Baran dipl.ing.</w:t>
      </w:r>
    </w:p>
    <w:p w:rsidR="007A0D2A" w:rsidRDefault="007A0D2A">
      <w:pPr>
        <w:rPr>
          <w:rFonts w:ascii="Times New Roman" w:hAnsi="Times New Roman" w:cs="Times New Roman"/>
          <w:sz w:val="24"/>
          <w:szCs w:val="24"/>
        </w:rPr>
      </w:pPr>
    </w:p>
    <w:p w:rsidR="007A0D2A" w:rsidRPr="007A0D2A" w:rsidRDefault="007A0D2A">
      <w:pPr>
        <w:rPr>
          <w:rFonts w:ascii="Times New Roman" w:hAnsi="Times New Roman" w:cs="Times New Roman"/>
          <w:sz w:val="24"/>
          <w:szCs w:val="24"/>
        </w:rPr>
      </w:pPr>
    </w:p>
    <w:sectPr w:rsidR="007A0D2A" w:rsidRPr="007A0D2A" w:rsidSect="00BD00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7192"/>
    <w:rsid w:val="000623ED"/>
    <w:rsid w:val="000C5493"/>
    <w:rsid w:val="00141D3B"/>
    <w:rsid w:val="00274D3C"/>
    <w:rsid w:val="00307192"/>
    <w:rsid w:val="00330559"/>
    <w:rsid w:val="00346EE8"/>
    <w:rsid w:val="00355BF4"/>
    <w:rsid w:val="0037160F"/>
    <w:rsid w:val="004968F6"/>
    <w:rsid w:val="005E53A7"/>
    <w:rsid w:val="005F5C3D"/>
    <w:rsid w:val="00640107"/>
    <w:rsid w:val="00697F8C"/>
    <w:rsid w:val="006E7611"/>
    <w:rsid w:val="006F61FF"/>
    <w:rsid w:val="007911B8"/>
    <w:rsid w:val="007A0D2A"/>
    <w:rsid w:val="00837996"/>
    <w:rsid w:val="008B06F3"/>
    <w:rsid w:val="00945A8B"/>
    <w:rsid w:val="0094738B"/>
    <w:rsid w:val="009542AB"/>
    <w:rsid w:val="00963F54"/>
    <w:rsid w:val="00AD3EEB"/>
    <w:rsid w:val="00BD002B"/>
    <w:rsid w:val="00C40A11"/>
    <w:rsid w:val="00CF0978"/>
    <w:rsid w:val="00D50B56"/>
    <w:rsid w:val="00D73055"/>
    <w:rsid w:val="00E27DD2"/>
    <w:rsid w:val="00E91770"/>
    <w:rsid w:val="00EA7920"/>
    <w:rsid w:val="00EB2F76"/>
    <w:rsid w:val="00EB78DE"/>
    <w:rsid w:val="00EE421F"/>
    <w:rsid w:val="00EF598C"/>
    <w:rsid w:val="00F6445E"/>
    <w:rsid w:val="00F77545"/>
    <w:rsid w:val="00FD4F44"/>
    <w:rsid w:val="00FD5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19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192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cp:lastPrinted>2015-02-16T09:35:00Z</cp:lastPrinted>
  <dcterms:created xsi:type="dcterms:W3CDTF">2015-02-16T09:06:00Z</dcterms:created>
  <dcterms:modified xsi:type="dcterms:W3CDTF">2015-02-16T10:02:00Z</dcterms:modified>
</cp:coreProperties>
</file>